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6DC5">
      <w:pPr>
        <w:rPr>
          <w:rFonts w:hint="eastAsia"/>
          <w:lang w:val="en-US" w:eastAsia="zh-CN"/>
        </w:rPr>
      </w:pPr>
      <w:r>
        <w:rPr>
          <w:rFonts w:hint="eastAsia"/>
          <w:b/>
          <w:bCs/>
        </w:rPr>
        <w:t>第一步：</w:t>
      </w:r>
      <w:r>
        <w:rPr>
          <w:rFonts w:hint="eastAsia"/>
        </w:rPr>
        <w:t>登录教务管理系统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"https://jwxt.zjgsu.edu.cn/jwglxt"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https://jwxt.zjgsu.edu.cn/jwglxt</w:t>
      </w:r>
      <w:r>
        <w:rPr>
          <w:rFonts w:hint="eastAsia"/>
          <w:lang w:val="en-US" w:eastAsia="zh-CN"/>
        </w:rPr>
        <w:fldChar w:fldCharType="end"/>
      </w:r>
    </w:p>
    <w:p w14:paraId="36233C1B">
      <w:pPr>
        <w:rPr>
          <w:rFonts w:hint="eastAsia"/>
          <w:lang w:val="en-US" w:eastAsia="zh-CN"/>
        </w:rPr>
      </w:pPr>
    </w:p>
    <w:p w14:paraId="589E5C83">
      <w:pPr>
        <w:rPr>
          <w:rFonts w:hint="eastAsia"/>
        </w:rPr>
      </w:pPr>
      <w:r>
        <w:rPr>
          <w:rFonts w:hint="eastAsia"/>
          <w:b/>
          <w:bCs/>
        </w:rPr>
        <w:t>第二步：</w:t>
      </w:r>
      <w:r>
        <w:rPr>
          <w:rFonts w:hint="eastAsia"/>
        </w:rPr>
        <w:t>点击“报名申请”中的“毕业学分清算修改申请”</w:t>
      </w:r>
      <w:r>
        <w:t xml:space="preserve"> </w:t>
      </w:r>
    </w:p>
    <w:p w14:paraId="78BE03C4">
      <w:pPr>
        <w:rPr>
          <w:rFonts w:hint="eastAsia"/>
        </w:rPr>
      </w:pPr>
      <w:r>
        <w:drawing>
          <wp:inline distT="0" distB="0" distL="0" distR="0">
            <wp:extent cx="5274310" cy="30778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7F570">
      <w:pPr>
        <w:rPr>
          <w:rFonts w:hint="eastAsia"/>
        </w:rPr>
      </w:pPr>
      <w:r>
        <w:rPr>
          <w:rFonts w:hint="eastAsia"/>
        </w:rPr>
        <w:t>进入毕业学分清算修改申请界面。</w:t>
      </w:r>
    </w:p>
    <w:p w14:paraId="3DC8419D">
      <w:pPr>
        <w:rPr>
          <w:rFonts w:hint="eastAsia"/>
        </w:rPr>
      </w:pPr>
      <w:r>
        <w:drawing>
          <wp:inline distT="0" distB="0" distL="114300" distR="114300">
            <wp:extent cx="5258435" cy="1398905"/>
            <wp:effectExtent l="0" t="0" r="18415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40FEB">
      <w:pPr>
        <w:rPr>
          <w:rFonts w:hint="eastAsia"/>
        </w:rPr>
      </w:pPr>
    </w:p>
    <w:p w14:paraId="55A2754F">
      <w:pPr>
        <w:rPr>
          <w:rFonts w:hint="eastAsia"/>
        </w:rPr>
      </w:pPr>
      <w:r>
        <w:rPr>
          <w:rFonts w:hint="eastAsia"/>
          <w:b/>
          <w:bCs/>
        </w:rPr>
        <w:t xml:space="preserve">第三步： </w:t>
      </w:r>
      <w:r>
        <w:rPr>
          <w:rFonts w:hint="eastAsia"/>
          <w:lang w:val="en-US" w:eastAsia="zh-CN"/>
        </w:rPr>
        <w:t>核对</w:t>
      </w:r>
      <w:r>
        <w:rPr>
          <w:rFonts w:hint="eastAsia"/>
          <w:b/>
          <w:bCs/>
          <w:color w:val="FF0000"/>
          <w:lang w:val="en-US" w:eastAsia="zh-CN"/>
        </w:rPr>
        <w:t>实际需缴费学分数</w:t>
      </w:r>
      <w:r>
        <w:rPr>
          <w:rFonts w:hint="eastAsia"/>
          <w:b w:val="0"/>
          <w:bCs w:val="0"/>
          <w:color w:val="auto"/>
          <w:lang w:val="en-US" w:eastAsia="zh-CN"/>
        </w:rPr>
        <w:t>；</w:t>
      </w:r>
      <w:r>
        <w:rPr>
          <w:rFonts w:hint="eastAsia"/>
          <w:b/>
          <w:bCs/>
          <w:color w:val="FF0000"/>
        </w:rPr>
        <w:t>点击</w:t>
      </w:r>
      <w:r>
        <w:rPr>
          <w:rFonts w:hint="eastAsia"/>
        </w:rPr>
        <w:t>选课总学分、辅修总学分、二专业总学分、微专业总学分、重修总学分</w:t>
      </w:r>
      <w:r>
        <w:rPr>
          <w:rFonts w:hint="eastAsia"/>
          <w:b/>
          <w:bCs/>
          <w:color w:val="FF0000"/>
          <w:lang w:val="en-US" w:eastAsia="zh-CN"/>
        </w:rPr>
        <w:t>各项学分值</w:t>
      </w:r>
      <w:r>
        <w:rPr>
          <w:rFonts w:hint="eastAsia"/>
          <w:lang w:val="en-US" w:eastAsia="zh-CN"/>
        </w:rPr>
        <w:t>可查看各项学分</w:t>
      </w:r>
      <w:r>
        <w:rPr>
          <w:rFonts w:hint="eastAsia"/>
        </w:rPr>
        <w:t>修读情况；</w:t>
      </w:r>
    </w:p>
    <w:p w14:paraId="397032CA">
      <w:pPr>
        <w:rPr>
          <w:rFonts w:hint="eastAsia"/>
          <w:color w:val="FF0000"/>
          <w:lang w:val="en-US" w:eastAsia="zh-CN"/>
        </w:rPr>
      </w:pPr>
    </w:p>
    <w:p w14:paraId="059F246E">
      <w:pPr>
        <w:rPr>
          <w:rFonts w:hint="eastAsia"/>
        </w:rPr>
      </w:pPr>
      <w:r>
        <w:rPr>
          <w:rFonts w:hint="eastAsia"/>
          <w:b/>
          <w:bCs/>
          <w:color w:val="FF0000"/>
          <w:lang w:val="en-US" w:eastAsia="zh-CN"/>
        </w:rPr>
        <w:t>备注：</w:t>
      </w:r>
      <w:r>
        <w:rPr>
          <w:rFonts w:hint="eastAsia"/>
          <w:b/>
          <w:bCs/>
          <w:color w:val="FF0000"/>
        </w:rPr>
        <w:t>实际需缴费总学分</w:t>
      </w:r>
      <w:r>
        <w:rPr>
          <w:rFonts w:hint="eastAsia"/>
        </w:rPr>
        <w:t>=选课总学分-计划最低要求学分-辅修总学分-二专业总学分-重修总学分；如因微专业课程</w:t>
      </w:r>
      <w:r>
        <w:rPr>
          <w:rFonts w:hint="eastAsia"/>
          <w:lang w:eastAsia="zh-CN"/>
        </w:rPr>
        <w:t>、</w:t>
      </w:r>
      <w:r>
        <w:rPr>
          <w:rFonts w:hint="eastAsia"/>
        </w:rPr>
        <w:t>艺术团团训课程等学校规定的免费修读的课程而导致超学分，可提出申请</w:t>
      </w:r>
      <w:r>
        <w:rPr>
          <w:rFonts w:hint="eastAsia"/>
          <w:lang w:eastAsia="zh-CN"/>
        </w:rPr>
        <w:t>。</w:t>
      </w:r>
    </w:p>
    <w:p w14:paraId="128425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390015"/>
            <wp:effectExtent l="0" t="0" r="8255" b="635"/>
            <wp:docPr id="2" name="图片 2" descr="1714970978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49709780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1D6AD">
      <w:pPr>
        <w:rPr>
          <w:rFonts w:hint="eastAsia"/>
        </w:rPr>
      </w:pPr>
    </w:p>
    <w:p w14:paraId="0E9B8DA5">
      <w:pPr>
        <w:rPr>
          <w:rFonts w:hint="eastAsia"/>
        </w:rPr>
      </w:pPr>
      <w:r>
        <w:drawing>
          <wp:inline distT="0" distB="0" distL="0" distR="0">
            <wp:extent cx="5274310" cy="20066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F77BA">
      <w:r>
        <w:rPr>
          <w:rFonts w:hint="eastAsia"/>
        </w:rPr>
        <w:t>需特别注意“形势与政策教育”“创新与创业”“素质拓展”三门课程是否属于自己培养方案要求的课程。</w:t>
      </w:r>
    </w:p>
    <w:p w14:paraId="3AAE1EF2">
      <w:r>
        <w:drawing>
          <wp:inline distT="0" distB="0" distL="114300" distR="114300">
            <wp:extent cx="5260975" cy="2503170"/>
            <wp:effectExtent l="0" t="0" r="1587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A95E6">
      <w:pPr>
        <w:rPr>
          <w:rFonts w:hint="eastAsia"/>
        </w:rPr>
      </w:pPr>
      <w:r>
        <w:drawing>
          <wp:inline distT="0" distB="0" distL="114300" distR="114300">
            <wp:extent cx="5270500" cy="2391410"/>
            <wp:effectExtent l="0" t="0" r="6350" b="889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E2797">
      <w:pPr>
        <w:rPr>
          <w:rFonts w:hint="eastAsia"/>
        </w:rPr>
      </w:pPr>
    </w:p>
    <w:p w14:paraId="16B3DFE7">
      <w:pPr>
        <w:rPr>
          <w:rFonts w:hint="eastAsia"/>
        </w:rPr>
      </w:pPr>
      <w:r>
        <w:rPr>
          <w:rFonts w:hint="eastAsia"/>
          <w:b/>
          <w:bCs/>
        </w:rPr>
        <w:t>第四步：</w:t>
      </w:r>
      <w:r>
        <w:rPr>
          <w:rFonts w:hint="eastAsia"/>
        </w:rPr>
        <w:t>如对学分清算有异议，可点击申请</w:t>
      </w:r>
    </w:p>
    <w:p w14:paraId="7C5CC138">
      <w:pPr>
        <w:rPr>
          <w:rFonts w:hint="eastAsia"/>
        </w:rPr>
      </w:pPr>
      <w:r>
        <w:drawing>
          <wp:inline distT="0" distB="0" distL="114300" distR="114300">
            <wp:extent cx="5263515" cy="1731645"/>
            <wp:effectExtent l="0" t="0" r="13335" b="190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4DD6B">
      <w:pPr>
        <w:rPr>
          <w:rFonts w:hint="eastAsia"/>
        </w:rPr>
      </w:pPr>
      <w:r>
        <w:rPr>
          <w:rFonts w:hint="eastAsia"/>
        </w:rPr>
        <w:t>进入申请界面，填写实际需缴费学分、申请理由，上传附件。</w:t>
      </w:r>
    </w:p>
    <w:p w14:paraId="29061DE4">
      <w:pPr>
        <w:rPr>
          <w:rFonts w:hint="eastAsia"/>
        </w:rPr>
      </w:pPr>
      <w:r>
        <w:drawing>
          <wp:inline distT="0" distB="0" distL="0" distR="0">
            <wp:extent cx="5274310" cy="189865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76E9">
      <w:pPr>
        <w:rPr>
          <w:rFonts w:hint="eastAsia"/>
        </w:rPr>
      </w:pPr>
      <w:r>
        <w:rPr>
          <w:rFonts w:hint="eastAsia"/>
        </w:rPr>
        <w:t>申请成功后，等待审核。</w:t>
      </w:r>
    </w:p>
    <w:p w14:paraId="5B429C39">
      <w:pPr>
        <w:rPr>
          <w:rFonts w:hint="eastAsia"/>
        </w:rPr>
      </w:pPr>
      <w:r>
        <w:drawing>
          <wp:inline distT="0" distB="0" distL="0" distR="0">
            <wp:extent cx="5274310" cy="106553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CDEE81">
      <w:pPr>
        <w:jc w:val="left"/>
      </w:pPr>
      <w:r>
        <w:rPr>
          <w:rFonts w:hint="eastAsia"/>
        </w:rPr>
        <w:t>审核状态一栏显示“审核通过”，</w:t>
      </w:r>
      <w:r>
        <w:rPr>
          <w:rFonts w:hint="eastAsia"/>
          <w:lang w:val="en-US" w:eastAsia="zh-CN"/>
        </w:rPr>
        <w:t>可以看到实际需缴费</w:t>
      </w:r>
      <w:r>
        <w:rPr>
          <w:rFonts w:hint="eastAsia"/>
          <w:b/>
          <w:bCs/>
          <w:color w:val="FF0000"/>
          <w:lang w:val="en-US" w:eastAsia="zh-CN"/>
        </w:rPr>
        <w:t>总学分值已经更新</w:t>
      </w:r>
      <w:r>
        <w:rPr>
          <w:rFonts w:hint="eastAsia"/>
          <w:b w:val="0"/>
          <w:bCs w:val="0"/>
          <w:color w:val="auto"/>
          <w:lang w:val="en-US" w:eastAsia="zh-CN"/>
        </w:rPr>
        <w:t>。</w:t>
      </w:r>
      <w:r>
        <w:drawing>
          <wp:inline distT="0" distB="0" distL="114300" distR="114300">
            <wp:extent cx="5273040" cy="1068705"/>
            <wp:effectExtent l="0" t="0" r="3810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980DB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IyMDY1ZWZjZjBiMjEyMzIzYTNhYmFlZTI0ZDEifQ=="/>
    <w:docVar w:name="KSO_WPS_MARK_KEY" w:val="9c4339a3-a952-4b7a-9806-a2c3d819e0a3"/>
  </w:docVars>
  <w:rsids>
    <w:rsidRoot w:val="00F90745"/>
    <w:rsid w:val="000F1A62"/>
    <w:rsid w:val="00386176"/>
    <w:rsid w:val="00617FB0"/>
    <w:rsid w:val="0090232C"/>
    <w:rsid w:val="00C773B3"/>
    <w:rsid w:val="00C87993"/>
    <w:rsid w:val="00F06558"/>
    <w:rsid w:val="00F90745"/>
    <w:rsid w:val="00FE75E7"/>
    <w:rsid w:val="05D3751F"/>
    <w:rsid w:val="142E162D"/>
    <w:rsid w:val="27C21DA8"/>
    <w:rsid w:val="2F770558"/>
    <w:rsid w:val="38102A24"/>
    <w:rsid w:val="409E4401"/>
    <w:rsid w:val="4E7722EC"/>
    <w:rsid w:val="6D0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347</Words>
  <Characters>378</Characters>
  <Lines>2</Lines>
  <Paragraphs>1</Paragraphs>
  <TotalTime>19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2024-04-29T12:54:00Z</dcterms:created>
  <dc:creator>WHB</dc:creator>
  <cp:lastModifiedBy>Administrator</cp:lastModifiedBy>
  <dcterms:modified xsi:type="dcterms:W3CDTF">2025-05-09T02:16:20Z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5515F6EEBD39409788F5A7F8942083C2</vt:lpwstr>
  </property>
  <property fmtid="{D5CDD505-2E9C-101B-9397-08002B2CF9AE}" pid="4" name="KSOTemplateDocerSaveRecord">
    <vt:lpwstr>eyJoZGlkIjoiZTQ4MDJlODM3MGI3MzExNmM3ZWRkZjk0ODQ4NDA2OWMifQ==</vt:lpwstr>
  </property>
</Properties>
</file>