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4002"/>
    <w:p w14:paraId="74D58AD5">
      <w:pPr>
        <w:rPr>
          <w:rFonts w:hint="eastAsia"/>
        </w:rPr>
      </w:pPr>
      <w:r>
        <w:rPr>
          <w:rFonts w:hint="eastAsia"/>
        </w:rPr>
        <w:t xml:space="preserve">附件1 </w:t>
      </w:r>
    </w:p>
    <w:p w14:paraId="12B43380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浙江工商大学202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年大学生新文科实践创新大赛校级选拔赛</w:t>
      </w:r>
    </w:p>
    <w:p w14:paraId="02485A0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入围决赛答辩环节的作品名单</w:t>
      </w:r>
    </w:p>
    <w:bookmarkEnd w:id="0"/>
    <w:tbl>
      <w:tblPr>
        <w:tblW w:w="8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06"/>
        <w:gridCol w:w="1426"/>
        <w:gridCol w:w="1536"/>
        <w:gridCol w:w="1063"/>
        <w:gridCol w:w="1316"/>
        <w:gridCol w:w="881"/>
      </w:tblGrid>
      <w:tr w14:paraId="50AB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参赛组别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实践形式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负责人姓名</w:t>
            </w:r>
          </w:p>
        </w:tc>
      </w:tr>
      <w:tr w14:paraId="70BD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4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影像新生——深度学习驱动的影像智能重建与多语言传播系统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25103530021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影像新生团队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0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文学、历史学、哲学类专业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软硬件开发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李佳恩</w:t>
            </w:r>
          </w:p>
        </w:tc>
      </w:tr>
      <w:tr w14:paraId="412F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6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“杨”帆远航—金融气象赋能浙江省东魁杨梅产业寒潮天气风险管理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25103530012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天气之子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王政栋</w:t>
            </w:r>
          </w:p>
        </w:tc>
      </w:tr>
      <w:tr w14:paraId="64C4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浙商新苗圃-助力随迁家庭社区融合的中国式样本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25103530010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青藤小分队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孙思雨</w:t>
            </w:r>
          </w:p>
        </w:tc>
      </w:tr>
      <w:tr w14:paraId="7307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D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共同富裕视角下“新型帮扶共同体”高质量发展路径探究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25103530019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山海筑梦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C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董一麟</w:t>
            </w:r>
          </w:p>
        </w:tc>
      </w:tr>
      <w:tr w14:paraId="4583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藤生有道——开启藤茶护肝产品富农兴乡的“纳米之钥”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25103530007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粒肝见影队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夏佳为</w:t>
            </w:r>
          </w:p>
        </w:tc>
      </w:tr>
      <w:tr w14:paraId="47C8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灵迹智巡—野生动物智能监测开拓者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25103530004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灵迹智巡小组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软硬件开发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王浩楠</w:t>
            </w:r>
          </w:p>
        </w:tc>
      </w:tr>
    </w:tbl>
    <w:p w14:paraId="6BE59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A6A2B"/>
    <w:rsid w:val="22B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2025-09-22T07:53:00Z</dcterms:created>
  <dc:creator>Y</dc:creator>
  <cp:lastModifiedBy>Y</cp:lastModifiedBy>
  <dcterms:modified xsi:type="dcterms:W3CDTF">2025-09-22T07:54:52Z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355A109477464420A5CCCA7FF1F33DAF_11</vt:lpwstr>
  </property>
  <property fmtid="{D5CDD505-2E9C-101B-9397-08002B2CF9AE}" pid="4" name="KSOTemplateDocerSaveRecord">
    <vt:lpwstr>eyJoZGlkIjoiNjExMDI4M2UwM2I4ZDhiMTY0ZWQ2OWYwNmQ4OTIzNTciLCJ1c2VySWQiOiIyNDQ1NjE0NzIifQ==</vt:lpwstr>
  </property>
</Properties>
</file>