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24"/>
          <w:szCs w:val="24"/>
          <w:highlight w:val="yellow"/>
        </w:rPr>
      </w:pPr>
      <w:r>
        <w:rPr>
          <w:rFonts w:hint="eastAsia" w:ascii="黑体" w:hAnsi="黑体" w:eastAsia="黑体" w:cs="黑体"/>
          <w:b w:val="0"/>
          <w:bCs/>
          <w:lang w:eastAsia="zh-CN"/>
        </w:rPr>
        <w:t>各学院面试信息汇总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一、工商管理学院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面试时间：8月31日下午13：30 钉钉面试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钉钉群二维码：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40965" cy="3509645"/>
            <wp:effectExtent l="0" t="0" r="698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7350" t="17350" r="6493" b="29884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二、旅游与城乡规划学院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线下面试。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面试时间：9</w:t>
      </w:r>
      <w:r>
        <w:rPr>
          <w:rFonts w:hint="eastAsia" w:ascii="仿宋" w:hAnsi="仿宋" w:eastAsia="仿宋" w:cs="仿宋"/>
          <w:sz w:val="24"/>
          <w:szCs w:val="24"/>
        </w:rPr>
        <w:t>月2日13:00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</w:t>
      </w:r>
      <w:r>
        <w:rPr>
          <w:rFonts w:hint="eastAsia" w:ascii="仿宋" w:hAnsi="仿宋" w:eastAsia="仿宋" w:cs="仿宋"/>
          <w:sz w:val="24"/>
          <w:szCs w:val="24"/>
        </w:rPr>
        <w:t>地点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综合楼5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学院自行联系学生。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三、财务与会计学院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面试时间：9月2日9:00正式开始（线下进行），请各位同学（含二志愿报名）务必于8月31日下午21:00点前加入钉钉面试群，9月1日群内公布具体面试报到时间、地点及方案等。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drawing>
          <wp:inline distT="0" distB="0" distL="0" distR="0">
            <wp:extent cx="2425065" cy="3170555"/>
            <wp:effectExtent l="0" t="0" r="1333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531" cy="32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、经济学院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面试时间：2022年9月2日（周五）上午9:00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</w:t>
      </w:r>
      <w:r>
        <w:rPr>
          <w:rFonts w:hint="eastAsia" w:ascii="仿宋" w:hAnsi="仿宋" w:eastAsia="仿宋" w:cs="仿宋"/>
          <w:sz w:val="24"/>
          <w:szCs w:val="24"/>
        </w:rPr>
        <w:t>地点：经济楼416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面试钉钉</w:t>
      </w:r>
      <w:r>
        <w:rPr>
          <w:rFonts w:hint="eastAsia" w:ascii="仿宋" w:hAnsi="仿宋" w:eastAsia="仿宋" w:cs="仿宋"/>
          <w:sz w:val="24"/>
          <w:szCs w:val="24"/>
        </w:rPr>
        <w:t>群号: 44913460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57220" cy="3806825"/>
            <wp:effectExtent l="0" t="0" r="5080" b="3175"/>
            <wp:docPr id="1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18775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、金融学院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面试要求：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1.进入面试同学，需满足转入条件，面试时间之前须提供有效成绩单一份，用以核查。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2.金融学院采用线上面试形式。所有面试同学（含第一志愿学生和第二志愿学生），请提前扫描二维码，实名加入“金融学院转专业面试”钉钉群，并提前下载腾讯会议, 以便参加8月31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日上午</w:t>
      </w:r>
      <w:r>
        <w:rPr>
          <w:rFonts w:hint="eastAsia" w:ascii="仿宋" w:hAnsi="仿宋" w:eastAsia="仿宋" w:cs="仿宋"/>
          <w:sz w:val="24"/>
          <w:szCs w:val="24"/>
        </w:rPr>
        <w:t>的线上设备连线测试。9月1日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上午</w:t>
      </w:r>
      <w:r>
        <w:rPr>
          <w:rFonts w:hint="eastAsia" w:ascii="仿宋" w:hAnsi="仿宋" w:eastAsia="仿宋" w:cs="仿宋"/>
          <w:sz w:val="24"/>
          <w:szCs w:val="24"/>
        </w:rPr>
        <w:t>9点正式面试。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3.降级转专业的同学, 也需同步参加线上测试和正式面试。面试时也须提供加盖公章的成绩单一份。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47950" cy="3286125"/>
            <wp:effectExtent l="0" t="0" r="0" b="9525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、食品与生物工程学院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面试时间：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9月1日下午14:00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具体由学院联系学生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、信息与电子工程学院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面试时间：2022年9月1日下午（具体时间钉钉群通知）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信电学院转专业学生钉钉群（8月31日群内公布面试先后顺序和时间，请报名转专业同学提前加群！！！）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64740" cy="3092450"/>
            <wp:effectExtent l="0" t="0" r="16510" b="12700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、计算机与信息工程学院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</w:t>
      </w:r>
      <w:r>
        <w:rPr>
          <w:rFonts w:hint="eastAsia" w:ascii="仿宋" w:hAnsi="仿宋" w:eastAsia="仿宋" w:cs="仿宋"/>
          <w:sz w:val="24"/>
          <w:szCs w:val="24"/>
        </w:rPr>
        <w:t xml:space="preserve">时间：2022年9月1日9:00 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面试地点：信息楼322会议室 等候室：信息楼324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每位学生需提前准备好自己的成绩单和1-3分钟自我介绍，主要突出自己的数学和编程相关科目学习能力。   </w:t>
      </w:r>
    </w:p>
    <w:p>
      <w:pPr>
        <w:spacing w:line="360" w:lineRule="auto"/>
      </w:pP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62835" cy="3048000"/>
            <wp:effectExtent l="0" t="0" r="18415" b="0"/>
            <wp:docPr id="2" name="图片 2" descr="71b8695de607944131b6b2e477dd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b8695de607944131b6b2e477dd8d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、管理工程与电子商务学院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面试时间: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2022年9月2日15:00-16:00，不安排线上面试。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地点:信息楼52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十、法学院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面试时间：</w:t>
      </w:r>
      <w:r>
        <w:rPr>
          <w:rFonts w:hint="eastAsia" w:ascii="仿宋" w:hAnsi="仿宋" w:eastAsia="仿宋" w:cs="仿宋"/>
          <w:sz w:val="24"/>
          <w:szCs w:val="24"/>
        </w:rPr>
        <w:t>9月1日上午9点，线上面试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提醒：学院不单独通知学生面试，请同学们自己关注教务处官网公示的进入面试名单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提前加入钉钉群。未进入面试的同学请不要加入钉钉群。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面试方式：钉钉会议视频，建议使用电脑参加会议，手机参会可能被来电打断。钉钉群二维码如图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03170" cy="3229610"/>
            <wp:effectExtent l="0" t="0" r="11430" b="8890"/>
            <wp:docPr id="1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十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、人文与传播学院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面试时间：2022年9月2日8:30分到达面试地点，9：00面试正式开始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降级转专业、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转低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分专业同学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同步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进行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面试。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学生面试准备：下载钉钉，扫码入群（二维码附后）。8月31日整公布面试顺序。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2833370" cy="3628390"/>
            <wp:effectExtent l="0" t="0" r="5080" b="10160"/>
            <wp:docPr id="12" name="图片 12" descr="21285c9d10ce153db793f5cc6baf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1285c9d10ce153db793f5cc6baf9d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十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、公共管理学院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面试时间：9月2日上午9：30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面试地点：D422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面试通知及线上面试群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29535" cy="3206115"/>
            <wp:effectExtent l="0" t="0" r="18415" b="13335"/>
            <wp:docPr id="14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十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、外国语学院</w:t>
      </w:r>
    </w:p>
    <w:p>
      <w:pPr>
        <w:spacing w:after="24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面试时间：9月1日下午1:30开始</w:t>
      </w:r>
    </w:p>
    <w:p>
      <w:pPr>
        <w:spacing w:after="24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</w:t>
      </w:r>
      <w:r>
        <w:rPr>
          <w:rFonts w:hint="eastAsia" w:ascii="仿宋" w:hAnsi="仿宋" w:eastAsia="仿宋" w:cs="仿宋"/>
          <w:sz w:val="24"/>
          <w:szCs w:val="24"/>
        </w:rPr>
        <w:t>地点：外语楼326教室</w:t>
      </w:r>
    </w:p>
    <w:p>
      <w:pPr>
        <w:spacing w:after="24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面试方式：线上线下相结合；（一志愿、二志愿、降级转同时进行面试），为了便于联系，请所有参加外语学院转专业面试的同学扫钉钉群二维码进群。面试时需提供在校期间成绩单（需盖章）。</w:t>
      </w:r>
    </w:p>
    <w:p>
      <w:pPr>
        <w:spacing w:after="24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15820" cy="2555875"/>
            <wp:effectExtent l="0" t="0" r="17780" b="15875"/>
            <wp:docPr id="16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t="22594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 w:afterAutospacing="0"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十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、东方语言与哲学学院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东语学院转专业面试时间为2022年9月1日13:00，降级转专业面试同步进行。面试地点：东语楼202会议室。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面试通知钉钉群（群号：44660533）。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十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、艺术设计学院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视觉传达设计专业面试时间：9月1日（周四）上午10：00。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面试方式：钉钉线上面试，每个学生需准备介绍ppt，陈述时间8分钟以内，面试老师提问5分钟。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具体由学院自行联系学生。</w:t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  <w:lang w:val="en-US" w:eastAsia="zh-CN"/>
        </w:rPr>
        <w:t>十六、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泰隆金融学院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线下面试。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9月1</w:t>
      </w:r>
      <w:r>
        <w:rPr>
          <w:rFonts w:hint="eastAsia" w:ascii="仿宋" w:hAnsi="仿宋" w:eastAsia="仿宋" w:cs="仿宋"/>
          <w:sz w:val="24"/>
          <w:szCs w:val="24"/>
        </w:rPr>
        <w:t>日上午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 xml:space="preserve">:00    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面试地点：</w:t>
      </w:r>
      <w:r>
        <w:rPr>
          <w:rFonts w:hint="eastAsia" w:ascii="仿宋" w:hAnsi="仿宋" w:eastAsia="仿宋" w:cs="仿宋"/>
          <w:sz w:val="24"/>
          <w:szCs w:val="24"/>
        </w:rPr>
        <w:t>经济316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DViZjIwN2EzY2NlZjc3ZDZmZmQ5ZmU4NDEzOWUifQ=="/>
  </w:docVars>
  <w:rsids>
    <w:rsidRoot w:val="00025B00"/>
    <w:rsid w:val="00007494"/>
    <w:rsid w:val="000146F2"/>
    <w:rsid w:val="00016554"/>
    <w:rsid w:val="00025B00"/>
    <w:rsid w:val="0003105C"/>
    <w:rsid w:val="000361F3"/>
    <w:rsid w:val="000A54F9"/>
    <w:rsid w:val="000D31C0"/>
    <w:rsid w:val="001014C9"/>
    <w:rsid w:val="00143F73"/>
    <w:rsid w:val="00150188"/>
    <w:rsid w:val="00167F76"/>
    <w:rsid w:val="0018654F"/>
    <w:rsid w:val="001F2F8C"/>
    <w:rsid w:val="00277633"/>
    <w:rsid w:val="0028113B"/>
    <w:rsid w:val="002F4C96"/>
    <w:rsid w:val="002F540B"/>
    <w:rsid w:val="00313CF6"/>
    <w:rsid w:val="0036159C"/>
    <w:rsid w:val="003A0F2E"/>
    <w:rsid w:val="003B5B53"/>
    <w:rsid w:val="003E3A3E"/>
    <w:rsid w:val="00407EF1"/>
    <w:rsid w:val="00415DF7"/>
    <w:rsid w:val="00433DCD"/>
    <w:rsid w:val="00441548"/>
    <w:rsid w:val="00481DC0"/>
    <w:rsid w:val="004D2441"/>
    <w:rsid w:val="004F296C"/>
    <w:rsid w:val="00582E4B"/>
    <w:rsid w:val="006218DC"/>
    <w:rsid w:val="00663955"/>
    <w:rsid w:val="00685713"/>
    <w:rsid w:val="006F6AC9"/>
    <w:rsid w:val="007552D4"/>
    <w:rsid w:val="007D3665"/>
    <w:rsid w:val="00852C98"/>
    <w:rsid w:val="008A55A4"/>
    <w:rsid w:val="008F721F"/>
    <w:rsid w:val="009065EC"/>
    <w:rsid w:val="009D32B2"/>
    <w:rsid w:val="00A14637"/>
    <w:rsid w:val="00A30E5B"/>
    <w:rsid w:val="00A474E0"/>
    <w:rsid w:val="00A71858"/>
    <w:rsid w:val="00AB24DC"/>
    <w:rsid w:val="00B22FF3"/>
    <w:rsid w:val="00B54BB1"/>
    <w:rsid w:val="00BC7304"/>
    <w:rsid w:val="00BE5023"/>
    <w:rsid w:val="00BF59EF"/>
    <w:rsid w:val="00BF5DED"/>
    <w:rsid w:val="00C00F3D"/>
    <w:rsid w:val="00C05E98"/>
    <w:rsid w:val="00C21892"/>
    <w:rsid w:val="00C82109"/>
    <w:rsid w:val="00CA302A"/>
    <w:rsid w:val="00CD61EC"/>
    <w:rsid w:val="00D310B5"/>
    <w:rsid w:val="00D87E03"/>
    <w:rsid w:val="00D942E9"/>
    <w:rsid w:val="00DE2875"/>
    <w:rsid w:val="00DF237F"/>
    <w:rsid w:val="00E151B5"/>
    <w:rsid w:val="00E50151"/>
    <w:rsid w:val="00E700AE"/>
    <w:rsid w:val="00E71927"/>
    <w:rsid w:val="00E8207C"/>
    <w:rsid w:val="00EE779A"/>
    <w:rsid w:val="00EF69C6"/>
    <w:rsid w:val="00F0373A"/>
    <w:rsid w:val="00F23087"/>
    <w:rsid w:val="00F278C4"/>
    <w:rsid w:val="00F60B48"/>
    <w:rsid w:val="00F76147"/>
    <w:rsid w:val="00FB28FC"/>
    <w:rsid w:val="00FB7E93"/>
    <w:rsid w:val="0A8B056D"/>
    <w:rsid w:val="0C350CD9"/>
    <w:rsid w:val="0D287574"/>
    <w:rsid w:val="11951E4E"/>
    <w:rsid w:val="16EC4026"/>
    <w:rsid w:val="1A5941D8"/>
    <w:rsid w:val="1C995C94"/>
    <w:rsid w:val="1E952C49"/>
    <w:rsid w:val="21290DBE"/>
    <w:rsid w:val="21C66E6E"/>
    <w:rsid w:val="23182247"/>
    <w:rsid w:val="25FD67EA"/>
    <w:rsid w:val="260E674B"/>
    <w:rsid w:val="26B0685A"/>
    <w:rsid w:val="27FD7AF2"/>
    <w:rsid w:val="2AEB0D06"/>
    <w:rsid w:val="2BDA4BD6"/>
    <w:rsid w:val="2F1E3E38"/>
    <w:rsid w:val="36EA5EE9"/>
    <w:rsid w:val="381476BC"/>
    <w:rsid w:val="3DC33BB4"/>
    <w:rsid w:val="3ED46FB6"/>
    <w:rsid w:val="3FD05B2A"/>
    <w:rsid w:val="43347571"/>
    <w:rsid w:val="43B309A4"/>
    <w:rsid w:val="44EF6937"/>
    <w:rsid w:val="4594599D"/>
    <w:rsid w:val="45DD2D4F"/>
    <w:rsid w:val="475C238E"/>
    <w:rsid w:val="56524D59"/>
    <w:rsid w:val="587A6C75"/>
    <w:rsid w:val="5A1C3CD6"/>
    <w:rsid w:val="5C545A2F"/>
    <w:rsid w:val="5E967654"/>
    <w:rsid w:val="5F043BEB"/>
    <w:rsid w:val="60810173"/>
    <w:rsid w:val="68DC6FB8"/>
    <w:rsid w:val="68F518D9"/>
    <w:rsid w:val="70CD1DA8"/>
    <w:rsid w:val="75474D27"/>
    <w:rsid w:val="785E7172"/>
    <w:rsid w:val="795F1843"/>
    <w:rsid w:val="7A877339"/>
    <w:rsid w:val="7B4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82F8-01B8-4BEE-A1AA-52BB37575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1241</Words>
  <Characters>1356</Characters>
  <Lines>4</Lines>
  <Paragraphs>1</Paragraphs>
  <TotalTime>0</TotalTime>
  <ScaleCrop>false</ScaleCrop>
  <LinksUpToDate>false</LinksUpToDate>
  <CharactersWithSpaces>1370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2020-02-23T08:00:00Z</dcterms:created>
  <dc:creator>Windows 用户</dc:creator>
  <cp:lastModifiedBy>zz</cp:lastModifiedBy>
  <dcterms:modified xsi:type="dcterms:W3CDTF">2022-08-30T09:26:29Z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C06C8C0A8710409F9CB9830D6692AA2B</vt:lpwstr>
  </property>
</Properties>
</file>